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F2" w:rsidRDefault="0090777C" w:rsidP="002834E6">
      <w:pPr>
        <w:pStyle w:val="Overskrift2"/>
      </w:pPr>
      <w:r>
        <w:t xml:space="preserve">ENDELIG </w:t>
      </w:r>
      <w:bookmarkStart w:id="0" w:name="_GoBack"/>
      <w:bookmarkEnd w:id="0"/>
      <w:r w:rsidR="00A8304D">
        <w:t>Opfølgning på m</w:t>
      </w:r>
      <w:r w:rsidR="005F2411">
        <w:t xml:space="preserve">øde </w:t>
      </w:r>
      <w:r w:rsidR="002834E6">
        <w:t xml:space="preserve">nr. </w:t>
      </w:r>
      <w:r w:rsidR="00DD0CC7">
        <w:t>2</w:t>
      </w:r>
      <w:r w:rsidR="002834E6">
        <w:t xml:space="preserve"> i </w:t>
      </w:r>
      <w:r w:rsidR="005F2411">
        <w:t>ST Koordineringsgruppen for gymnasierettede aktiviteter</w:t>
      </w:r>
    </w:p>
    <w:p w:rsidR="00DF3600" w:rsidRPr="00BB3D20" w:rsidRDefault="005F2411">
      <w:pPr>
        <w:rPr>
          <w:sz w:val="18"/>
          <w:szCs w:val="18"/>
        </w:rPr>
      </w:pPr>
      <w:r w:rsidRPr="00BB3D20">
        <w:rPr>
          <w:sz w:val="18"/>
          <w:szCs w:val="18"/>
        </w:rPr>
        <w:t>D</w:t>
      </w:r>
      <w:r w:rsidR="00B273C1" w:rsidRPr="00BB3D20">
        <w:rPr>
          <w:sz w:val="18"/>
          <w:szCs w:val="18"/>
        </w:rPr>
        <w:t>ato</w:t>
      </w:r>
      <w:r w:rsidR="004E64E8">
        <w:rPr>
          <w:sz w:val="18"/>
          <w:szCs w:val="18"/>
        </w:rPr>
        <w:t xml:space="preserve"> for mødet</w:t>
      </w:r>
      <w:r w:rsidR="00B273C1" w:rsidRPr="00BB3D20">
        <w:rPr>
          <w:sz w:val="18"/>
          <w:szCs w:val="18"/>
        </w:rPr>
        <w:t xml:space="preserve">: </w:t>
      </w:r>
      <w:r w:rsidR="00DD0CC7">
        <w:rPr>
          <w:sz w:val="18"/>
          <w:szCs w:val="18"/>
        </w:rPr>
        <w:t>fredag</w:t>
      </w:r>
      <w:r w:rsidR="004E1268" w:rsidRPr="00BB3D20">
        <w:rPr>
          <w:sz w:val="18"/>
          <w:szCs w:val="18"/>
        </w:rPr>
        <w:t xml:space="preserve"> den </w:t>
      </w:r>
      <w:r w:rsidR="00DD0CC7">
        <w:rPr>
          <w:sz w:val="18"/>
          <w:szCs w:val="18"/>
        </w:rPr>
        <w:t>8</w:t>
      </w:r>
      <w:r w:rsidR="004E1268" w:rsidRPr="00BB3D20">
        <w:rPr>
          <w:sz w:val="18"/>
          <w:szCs w:val="18"/>
        </w:rPr>
        <w:t xml:space="preserve">. </w:t>
      </w:r>
      <w:r w:rsidR="00DD0CC7">
        <w:rPr>
          <w:sz w:val="18"/>
          <w:szCs w:val="18"/>
        </w:rPr>
        <w:t>marts</w:t>
      </w:r>
      <w:r w:rsidR="004E1268" w:rsidRPr="00BB3D20">
        <w:rPr>
          <w:sz w:val="18"/>
          <w:szCs w:val="18"/>
        </w:rPr>
        <w:t xml:space="preserve"> 2013, kl. 11.00-14.00</w:t>
      </w:r>
      <w:r w:rsidR="00BB3D20" w:rsidRPr="00BB3D20">
        <w:rPr>
          <w:sz w:val="18"/>
          <w:szCs w:val="18"/>
        </w:rPr>
        <w:br/>
      </w:r>
    </w:p>
    <w:p w:rsidR="00DD0CC7" w:rsidRPr="00DD0CC7" w:rsidRDefault="00A8304D" w:rsidP="00DD0CC7">
      <w:pPr>
        <w:spacing w:after="0"/>
        <w:rPr>
          <w:b/>
        </w:rPr>
      </w:pPr>
      <w:r>
        <w:rPr>
          <w:b/>
        </w:rPr>
        <w:t>Tilstede</w:t>
      </w:r>
      <w:r w:rsidR="00DD0CC7" w:rsidRPr="00DD0CC7">
        <w:rPr>
          <w:b/>
        </w:rPr>
        <w:t xml:space="preserve">: </w:t>
      </w:r>
    </w:p>
    <w:p w:rsidR="00F32FAE" w:rsidRPr="00175F7D" w:rsidRDefault="00DD0CC7" w:rsidP="00DD0CC7">
      <w:pPr>
        <w:spacing w:after="0"/>
      </w:pPr>
      <w:r>
        <w:t>Mie Sørensen</w:t>
      </w:r>
      <w:r w:rsidR="00B47F27">
        <w:t xml:space="preserve"> (</w:t>
      </w:r>
      <w:r>
        <w:t>Matematik</w:t>
      </w:r>
      <w:r w:rsidR="00B47F27">
        <w:t xml:space="preserve">), </w:t>
      </w:r>
      <w:r>
        <w:t>Birgitte C. Viborg</w:t>
      </w:r>
      <w:r w:rsidR="00B47F27">
        <w:t xml:space="preserve"> (</w:t>
      </w:r>
      <w:r w:rsidRPr="00726338">
        <w:t>Ingeniør</w:t>
      </w:r>
      <w:r w:rsidR="00B47F27">
        <w:t xml:space="preserve">), </w:t>
      </w:r>
      <w:r w:rsidRPr="00726338">
        <w:t>Søren Poulsen</w:t>
      </w:r>
      <w:r w:rsidR="00B47F27">
        <w:t xml:space="preserve"> (</w:t>
      </w:r>
      <w:r w:rsidRPr="00726338">
        <w:t>Datalogi</w:t>
      </w:r>
      <w:r w:rsidR="00B47F27">
        <w:t xml:space="preserve">), </w:t>
      </w:r>
      <w:r w:rsidRPr="00726338">
        <w:t>Kaj M</w:t>
      </w:r>
      <w:r>
        <w:t>.</w:t>
      </w:r>
      <w:r w:rsidRPr="00726338">
        <w:t xml:space="preserve"> Jensen</w:t>
      </w:r>
      <w:r w:rsidR="00B47F27">
        <w:t xml:space="preserve"> (</w:t>
      </w:r>
      <w:proofErr w:type="spellStart"/>
      <w:r w:rsidRPr="00726338">
        <w:t>iNANO</w:t>
      </w:r>
      <w:proofErr w:type="spellEnd"/>
      <w:r w:rsidR="00B47F27">
        <w:t xml:space="preserve">), </w:t>
      </w:r>
      <w:r w:rsidRPr="00B47F27">
        <w:t>Frank Jensen</w:t>
      </w:r>
      <w:r w:rsidR="00B47F27" w:rsidRPr="00B47F27">
        <w:t xml:space="preserve"> (</w:t>
      </w:r>
      <w:r w:rsidRPr="00B47F27">
        <w:t>Kemi</w:t>
      </w:r>
      <w:r w:rsidR="00B47F27" w:rsidRPr="00B47F27">
        <w:t xml:space="preserve">), </w:t>
      </w:r>
      <w:r w:rsidRPr="00B47F27">
        <w:t>Bo Holm Jacobsen</w:t>
      </w:r>
      <w:r w:rsidR="00B47F27" w:rsidRPr="00B47F27">
        <w:t xml:space="preserve"> (</w:t>
      </w:r>
      <w:r w:rsidRPr="00B47F27">
        <w:t>Geoscience</w:t>
      </w:r>
      <w:r w:rsidR="00B47F27" w:rsidRPr="00B47F27">
        <w:t xml:space="preserve">), </w:t>
      </w:r>
      <w:r w:rsidRPr="00B47F27">
        <w:t>Johannes Overgaard</w:t>
      </w:r>
      <w:r w:rsidR="00B47F27" w:rsidRPr="00B47F27">
        <w:t xml:space="preserve"> (</w:t>
      </w:r>
      <w:r w:rsidRPr="00B47F27">
        <w:t>Bioscience</w:t>
      </w:r>
      <w:r w:rsidR="00B47F27" w:rsidRPr="00B47F27">
        <w:t xml:space="preserve">), </w:t>
      </w:r>
      <w:r w:rsidRPr="00B47F27">
        <w:t>Anna Busch Nielsen</w:t>
      </w:r>
      <w:r w:rsidR="00B47F27" w:rsidRPr="00B47F27">
        <w:t xml:space="preserve"> (</w:t>
      </w:r>
      <w:r w:rsidRPr="00B47F27">
        <w:t>ANIS, AGRO, FOOD og ST KOM</w:t>
      </w:r>
      <w:r w:rsidR="00B47F27">
        <w:t xml:space="preserve">), </w:t>
      </w:r>
      <w:r w:rsidRPr="00B47F27">
        <w:t>Eva Arent</w:t>
      </w:r>
      <w:r w:rsidR="00B47F27" w:rsidRPr="00B47F27">
        <w:t xml:space="preserve"> (</w:t>
      </w:r>
      <w:r w:rsidRPr="00B47F27">
        <w:t>ST Studieadministration</w:t>
      </w:r>
      <w:r w:rsidR="00B47F27" w:rsidRPr="00B47F27">
        <w:t xml:space="preserve">), </w:t>
      </w:r>
      <w:r w:rsidR="00175F7D" w:rsidRPr="00175F7D">
        <w:t>Annika Büchert Lindberg</w:t>
      </w:r>
      <w:r w:rsidR="00B47F27">
        <w:t xml:space="preserve"> (</w:t>
      </w:r>
      <w:r w:rsidR="00175F7D" w:rsidRPr="00726338">
        <w:t xml:space="preserve">Center for </w:t>
      </w:r>
      <w:proofErr w:type="spellStart"/>
      <w:r w:rsidR="00175F7D" w:rsidRPr="00726338">
        <w:t>ScienceUddannelse</w:t>
      </w:r>
      <w:proofErr w:type="spellEnd"/>
      <w:r w:rsidR="00B47F27">
        <w:t>), Jens Holbech (Dekansekretariatet), Christine J. Morgan (Koordineringsgruppen for gymnasierettede aktiviteter)</w:t>
      </w:r>
    </w:p>
    <w:p w:rsidR="00DD0CC7" w:rsidRPr="00A8304D" w:rsidRDefault="00A8304D" w:rsidP="00DD0CC7">
      <w:pPr>
        <w:spacing w:after="0"/>
        <w:rPr>
          <w:b/>
        </w:rPr>
      </w:pPr>
      <w:r w:rsidRPr="00A8304D">
        <w:rPr>
          <w:b/>
        </w:rPr>
        <w:t>Afbud:</w:t>
      </w:r>
    </w:p>
    <w:p w:rsidR="00DD0CC7" w:rsidRPr="00DD0CC7" w:rsidRDefault="00DD0CC7" w:rsidP="00DD0CC7">
      <w:pPr>
        <w:spacing w:after="0"/>
        <w:rPr>
          <w:bCs/>
        </w:rPr>
      </w:pPr>
      <w:r w:rsidRPr="00726338">
        <w:t>Finn B</w:t>
      </w:r>
      <w:r w:rsidR="00B47F27">
        <w:t>orchsenius</w:t>
      </w:r>
      <w:r w:rsidRPr="00726338">
        <w:t xml:space="preserve"> </w:t>
      </w:r>
      <w:r w:rsidR="00B47F27">
        <w:t>(</w:t>
      </w:r>
      <w:r w:rsidRPr="00726338">
        <w:t>Science Museerne</w:t>
      </w:r>
      <w:r w:rsidR="00B47F27">
        <w:t xml:space="preserve">), </w:t>
      </w:r>
      <w:r w:rsidRPr="00726338">
        <w:t>Jens B. Bennedsen</w:t>
      </w:r>
      <w:r w:rsidR="00B47F27">
        <w:t xml:space="preserve"> (</w:t>
      </w:r>
      <w:r w:rsidRPr="00726338">
        <w:t>Ingeniør</w:t>
      </w:r>
      <w:r w:rsidR="00B47F27">
        <w:t>), Michael Caspersen</w:t>
      </w:r>
      <w:r w:rsidRPr="00726338">
        <w:t xml:space="preserve"> </w:t>
      </w:r>
      <w:r w:rsidR="00B47F27">
        <w:t>(</w:t>
      </w:r>
      <w:r w:rsidRPr="00726338">
        <w:t xml:space="preserve">Center for </w:t>
      </w:r>
      <w:proofErr w:type="spellStart"/>
      <w:r w:rsidRPr="00726338">
        <w:t>ScienceUddannelse</w:t>
      </w:r>
      <w:proofErr w:type="spellEnd"/>
      <w:r w:rsidR="00B47F27">
        <w:t xml:space="preserve">), </w:t>
      </w:r>
      <w:r w:rsidRPr="00726338">
        <w:t>Magdalena Pyrz</w:t>
      </w:r>
      <w:r w:rsidR="00B47F27">
        <w:t xml:space="preserve"> (</w:t>
      </w:r>
      <w:r w:rsidRPr="00726338">
        <w:t>Molekylærbiologi og Genetik</w:t>
      </w:r>
      <w:r w:rsidR="00B47F27">
        <w:t xml:space="preserve">), </w:t>
      </w:r>
      <w:r w:rsidRPr="00DD0CC7">
        <w:rPr>
          <w:bCs/>
        </w:rPr>
        <w:t>Johan P. Hansen</w:t>
      </w:r>
      <w:r w:rsidR="00B47F27">
        <w:rPr>
          <w:bCs/>
        </w:rPr>
        <w:t xml:space="preserve"> (</w:t>
      </w:r>
      <w:r w:rsidRPr="00DD0CC7">
        <w:rPr>
          <w:bCs/>
        </w:rPr>
        <w:t>Matematik</w:t>
      </w:r>
      <w:r w:rsidR="00B47F27">
        <w:rPr>
          <w:bCs/>
        </w:rPr>
        <w:t xml:space="preserve">), </w:t>
      </w:r>
      <w:r w:rsidR="00B47F27">
        <w:t>Ulrik Uggerhøj</w:t>
      </w:r>
      <w:r w:rsidR="00B47F27" w:rsidRPr="00726338">
        <w:t xml:space="preserve"> </w:t>
      </w:r>
      <w:r w:rsidR="00B47F27">
        <w:t>(</w:t>
      </w:r>
      <w:r w:rsidR="00B47F27" w:rsidRPr="00726338">
        <w:t>Fysik og Astronomi</w:t>
      </w:r>
      <w:r w:rsidR="00B47F27">
        <w:t>)</w:t>
      </w:r>
    </w:p>
    <w:p w:rsidR="005F2411" w:rsidRPr="0036795F" w:rsidRDefault="00A8304D" w:rsidP="0036795F">
      <w:pPr>
        <w:pStyle w:val="Overskrift1"/>
      </w:pPr>
      <w:r>
        <w:t>Beslutningsreferat</w:t>
      </w:r>
    </w:p>
    <w:p w:rsidR="00FE6679" w:rsidRDefault="00FE6679" w:rsidP="00A8304D">
      <w:r>
        <w:t xml:space="preserve">Webformularen til registrering af timer brugt i forbindelse med afholdelse af gymnasierettede aktiviteter er nu i brug på flere institutter. I de kommende uger arbejder Christine sammen med studieadministration (Eva), kemi (Jens W. Clausen) og andre vidende personer om at undersøge mulighederne for at lette linket mellem udtræk fra webformularen til </w:t>
      </w:r>
      <w:r w:rsidR="00D407A1">
        <w:t>lønudbetaling.</w:t>
      </w:r>
    </w:p>
    <w:p w:rsidR="00A8304D" w:rsidRPr="00A8304D" w:rsidRDefault="00A8304D" w:rsidP="00A8304D">
      <w:r>
        <w:t>Koordineringsgruppens intention er at arbejde sammen med andre enheder ved AU, som arbejder med gymnasierettede aktivite</w:t>
      </w:r>
      <w:r w:rsidRPr="00A8304D">
        <w:t>ter og give indspark fra institutsynsvinklen til overordnede AU og/eller ST-strategier om fx rekruttering.</w:t>
      </w:r>
    </w:p>
    <w:p w:rsidR="00A8304D" w:rsidRDefault="000913A8" w:rsidP="00A8304D">
      <w:r w:rsidRPr="000913A8">
        <w:t xml:space="preserve">Hvorfor bruger vi resurser på gymnasierettede aktiviteter? Efter hvilke kriterier skal vi målrette udvikling, prioritering og monitering af aktiviteterne? </w:t>
      </w:r>
      <w:r>
        <w:t>For gruppens interne afklaring og til kvalificering af afrapportering til institutlederkredsen</w:t>
      </w:r>
      <w:r w:rsidR="00864164">
        <w:t xml:space="preserve"> arbejder </w:t>
      </w:r>
      <w:r>
        <w:t xml:space="preserve">vi </w:t>
      </w:r>
      <w:r w:rsidR="00D407A1">
        <w:t xml:space="preserve">på næste møde </w:t>
      </w:r>
      <w:r w:rsidR="00864164">
        <w:t>videre med den vedhæftede l</w:t>
      </w:r>
      <w:r w:rsidR="00A8304D" w:rsidRPr="00A8304D">
        <w:t xml:space="preserve">iste af formål genereret </w:t>
      </w:r>
      <w:r w:rsidR="00141EFC">
        <w:t xml:space="preserve">med udgangspunkt i gruppens forberedelse til og dialog </w:t>
      </w:r>
      <w:r w:rsidR="00A8304D" w:rsidRPr="00A8304D">
        <w:t>på mødet</w:t>
      </w:r>
      <w:r>
        <w:t>.</w:t>
      </w:r>
    </w:p>
    <w:p w:rsidR="00864164" w:rsidRDefault="000F2EA3" w:rsidP="00A8304D">
      <w:r>
        <w:t>Der er bred opbakning og interesse for at lave fælles koordinering</w:t>
      </w:r>
      <w:r w:rsidR="00D30A01">
        <w:t xml:space="preserve"> om Introduktion til forskning og studier. </w:t>
      </w:r>
      <w:r w:rsidR="00D407A1">
        <w:t>Det er v</w:t>
      </w:r>
      <w:r w:rsidR="00D30A01">
        <w:t>igtigt med fælles minimumstandard for indhold og længde</w:t>
      </w:r>
      <w:r w:rsidR="00D407A1">
        <w:t>,</w:t>
      </w:r>
      <w:r w:rsidR="00D30A01">
        <w:t xml:space="preserve"> men </w:t>
      </w:r>
      <w:r w:rsidR="000913A8">
        <w:t xml:space="preserve">der er </w:t>
      </w:r>
      <w:r w:rsidR="00D30A01">
        <w:t xml:space="preserve">også behov for mulighed for </w:t>
      </w:r>
      <w:r w:rsidR="006F418C">
        <w:t xml:space="preserve">institutvis </w:t>
      </w:r>
      <w:r w:rsidR="00D30A01">
        <w:t xml:space="preserve">tilpasning </w:t>
      </w:r>
      <w:r w:rsidR="006F418C">
        <w:t xml:space="preserve">– fx </w:t>
      </w:r>
      <w:r w:rsidR="00D30A01">
        <w:t xml:space="preserve">til lokalitet og det enkelte dagsprogram. </w:t>
      </w:r>
      <w:r w:rsidR="00080727" w:rsidRPr="00080727">
        <w:t xml:space="preserve">Studieadministrationen og Center for </w:t>
      </w:r>
      <w:proofErr w:type="spellStart"/>
      <w:r w:rsidR="00080727" w:rsidRPr="00080727">
        <w:t>Scienceuddannelse</w:t>
      </w:r>
      <w:proofErr w:type="spellEnd"/>
      <w:r w:rsidR="00080727" w:rsidRPr="00080727">
        <w:t xml:space="preserve"> har udarbejdet forslag til kursusindhold, men har på nuværende tidspunkt ikke ressourcer til at løfte opgaven. Derfor kan opkvalificeringen af de studerende først sættes i gang når ressourcerne er sikret</w:t>
      </w:r>
      <w:r w:rsidR="00080727">
        <w:t>.</w:t>
      </w:r>
    </w:p>
    <w:p w:rsidR="000A7377" w:rsidRPr="00D407A1" w:rsidRDefault="000A7377" w:rsidP="00D407A1">
      <w:pPr>
        <w:spacing w:after="0"/>
      </w:pPr>
      <w:r w:rsidRPr="00D407A1">
        <w:t>Rammerne for træk på Udviklingspuljen er fremadrettet:</w:t>
      </w:r>
    </w:p>
    <w:p w:rsidR="000A7377" w:rsidRPr="00B820F2" w:rsidRDefault="000A7377" w:rsidP="000A7377">
      <w:pPr>
        <w:pStyle w:val="Listeafsnit"/>
        <w:numPr>
          <w:ilvl w:val="0"/>
          <w:numId w:val="7"/>
        </w:numPr>
        <w:spacing w:after="0" w:line="240" w:lineRule="auto"/>
        <w:contextualSpacing w:val="0"/>
      </w:pPr>
      <w:r w:rsidRPr="00B820F2">
        <w:t>Projektet og budget for brug af midlerne skal godkendes af Jens H eller Christine.</w:t>
      </w:r>
    </w:p>
    <w:p w:rsidR="000A7377" w:rsidRPr="00B820F2" w:rsidRDefault="000A7377" w:rsidP="000A7377">
      <w:pPr>
        <w:pStyle w:val="Listeafsnit"/>
        <w:numPr>
          <w:ilvl w:val="0"/>
          <w:numId w:val="7"/>
        </w:numPr>
        <w:spacing w:after="0" w:line="240" w:lineRule="auto"/>
        <w:contextualSpacing w:val="0"/>
      </w:pPr>
      <w:r w:rsidRPr="00B820F2">
        <w:t>Hvert institut kan som udgangspunkt trække på op til ca. 1/13 af puljen</w:t>
      </w:r>
      <w:r w:rsidR="00B820F2" w:rsidRPr="00B820F2">
        <w:t xml:space="preserve"> som er på 200</w:t>
      </w:r>
      <w:r w:rsidRPr="00B820F2">
        <w:t>.</w:t>
      </w:r>
      <w:r w:rsidR="00B820F2" w:rsidRPr="00B820F2">
        <w:t>000kr i 2013.</w:t>
      </w:r>
    </w:p>
    <w:p w:rsidR="000A7377" w:rsidRPr="00D407A1" w:rsidRDefault="000A7377" w:rsidP="000A7377">
      <w:pPr>
        <w:pStyle w:val="Listeafsnit"/>
        <w:numPr>
          <w:ilvl w:val="0"/>
          <w:numId w:val="7"/>
        </w:numPr>
        <w:spacing w:after="0" w:line="240" w:lineRule="auto"/>
        <w:contextualSpacing w:val="0"/>
      </w:pPr>
      <w:r w:rsidRPr="00B820F2">
        <w:t>Hvis</w:t>
      </w:r>
      <w:r w:rsidRPr="00D407A1">
        <w:t xml:space="preserve"> et institut gerne vil trække mere end 1/13 af puljen på et år, skal det godkendes af Koordineringsgruppen.</w:t>
      </w:r>
    </w:p>
    <w:p w:rsidR="000A7377" w:rsidRDefault="000A7377" w:rsidP="000A7377">
      <w:pPr>
        <w:pStyle w:val="Listeafsnit"/>
        <w:numPr>
          <w:ilvl w:val="0"/>
          <w:numId w:val="7"/>
        </w:numPr>
        <w:spacing w:after="0" w:line="240" w:lineRule="auto"/>
        <w:contextualSpacing w:val="0"/>
      </w:pPr>
      <w:r w:rsidRPr="00D407A1">
        <w:t xml:space="preserve">Instituttet indsender kort ansøgning til Jens H og/eller Christine med beskrivelse af formål og indhold af projektet, samt et budgetoverslag. Hvis muligt og rimeligt kan det bevilligede beløb </w:t>
      </w:r>
      <w:r w:rsidR="006F418C">
        <w:t xml:space="preserve">efterfølgende </w:t>
      </w:r>
      <w:r w:rsidRPr="00D407A1">
        <w:t xml:space="preserve">øges efter aftale med Jens eller Christine. </w:t>
      </w:r>
    </w:p>
    <w:p w:rsidR="00D407A1" w:rsidRDefault="00D407A1" w:rsidP="00D407A1">
      <w:pPr>
        <w:spacing w:after="0" w:line="240" w:lineRule="auto"/>
      </w:pPr>
    </w:p>
    <w:p w:rsidR="00B87E62" w:rsidRDefault="00B87E62" w:rsidP="00D407A1">
      <w:pPr>
        <w:spacing w:after="0" w:line="240" w:lineRule="auto"/>
      </w:pPr>
      <w:r>
        <w:t>Næste møde er den 13. maj. Det afholdes på et af institutterne</w:t>
      </w:r>
      <w:r w:rsidR="006F418C">
        <w:t xml:space="preserve"> hvor ét af dagsordenpunkterne kan være fokus på det pågældende instituts gymnasieaktiviteter – evt. med afsluttende rundvisning</w:t>
      </w:r>
      <w:r>
        <w:t>. Jens H. og Christine aftaler nærmere med mulige værter.</w:t>
      </w:r>
    </w:p>
    <w:p w:rsidR="00A8304D" w:rsidRDefault="00A8304D" w:rsidP="00A8304D">
      <w:pPr>
        <w:pStyle w:val="Overskrift1"/>
      </w:pPr>
      <w:r>
        <w:t>To do liste</w:t>
      </w:r>
    </w:p>
    <w:p w:rsidR="00D30A01" w:rsidRPr="00207840" w:rsidRDefault="00FE6679" w:rsidP="00D30A01">
      <w:pPr>
        <w:rPr>
          <w:b/>
        </w:rPr>
      </w:pPr>
      <w:r>
        <w:rPr>
          <w:b/>
        </w:rPr>
        <w:t xml:space="preserve">1. </w:t>
      </w:r>
      <w:r w:rsidR="00D30A01" w:rsidRPr="00207840">
        <w:rPr>
          <w:b/>
        </w:rPr>
        <w:t>Intro til forskning og studier</w:t>
      </w:r>
    </w:p>
    <w:p w:rsidR="00D30A01" w:rsidRDefault="00D30A01" w:rsidP="00207840">
      <w:r w:rsidRPr="00D31F03">
        <w:lastRenderedPageBreak/>
        <w:t>Fællesniveau</w:t>
      </w:r>
      <w:r w:rsidR="00D31F03" w:rsidRPr="00D31F03">
        <w:t>et</w:t>
      </w:r>
      <w:r w:rsidRPr="00D31F03">
        <w:t xml:space="preserve"> (</w:t>
      </w:r>
      <w:r w:rsidR="00D31F03" w:rsidRPr="00D31F03">
        <w:t xml:space="preserve">ST </w:t>
      </w:r>
      <w:proofErr w:type="spellStart"/>
      <w:r w:rsidRPr="00D31F03">
        <w:t>Studieadm</w:t>
      </w:r>
      <w:proofErr w:type="spellEnd"/>
      <w:r w:rsidRPr="00D31F03">
        <w:t xml:space="preserve">, ST KOM, CSE, </w:t>
      </w:r>
      <w:r w:rsidR="00D31F03" w:rsidRPr="00D31F03">
        <w:t xml:space="preserve">CDIO Development Lab </w:t>
      </w:r>
      <w:r w:rsidR="00D31F03" w:rsidRPr="0063522D">
        <w:t xml:space="preserve">og </w:t>
      </w:r>
      <w:r w:rsidRPr="00D31F03">
        <w:t xml:space="preserve">Jens/Christine): </w:t>
      </w:r>
      <w:r w:rsidR="00207840" w:rsidRPr="00D31F03">
        <w:t xml:space="preserve">1. </w:t>
      </w:r>
      <w:r w:rsidR="00207840">
        <w:t xml:space="preserve">Nu, </w:t>
      </w:r>
      <w:r>
        <w:t>indsamle eksisterende oplæg/</w:t>
      </w:r>
      <w:proofErr w:type="spellStart"/>
      <w:r>
        <w:t>powerpoints</w:t>
      </w:r>
      <w:proofErr w:type="spellEnd"/>
      <w:r>
        <w:t xml:space="preserve"> og lave fælles bruttoudgave, som institutterne kan bruge. </w:t>
      </w:r>
      <w:r w:rsidR="00207840">
        <w:t>2. Beslutte hvem der skal koordinere kvalificerende aktiviteter for underviserne/formidlerne (fx kurser og opdaterings-/sparringsmøder). Klart til start efter sommerferie, udvikle kvalificerende aktiviteter.</w:t>
      </w:r>
      <w:r>
        <w:t xml:space="preserve"> </w:t>
      </w:r>
    </w:p>
    <w:p w:rsidR="00D30A01" w:rsidRDefault="00207840" w:rsidP="00D30A01">
      <w:r>
        <w:t>Institutterne: 1. Nu, sende eksisterende intro til forskning og studier oplæg/</w:t>
      </w:r>
      <w:proofErr w:type="spellStart"/>
      <w:r>
        <w:t>powerpoints</w:t>
      </w:r>
      <w:proofErr w:type="spellEnd"/>
      <w:r>
        <w:t xml:space="preserve"> til Christine. 2. Per 1. maj, identificere studerende, som skal deltage i de kvalificerende aktiviteter og sende deres kontaktinformation til den person, der meldes ud fra fællesniveauet</w:t>
      </w:r>
      <w:r w:rsidR="00D31F03">
        <w:t xml:space="preserve"> med henblik på at de inviteres til kurser og opdaterings-/sparringsmøder</w:t>
      </w:r>
      <w:r>
        <w:t xml:space="preserve">.   </w:t>
      </w:r>
    </w:p>
    <w:p w:rsidR="00544E5E" w:rsidRDefault="00FE6679" w:rsidP="00D30A01">
      <w:r>
        <w:t xml:space="preserve">2. </w:t>
      </w:r>
      <w:r w:rsidR="00544E5E" w:rsidRPr="000913A8">
        <w:t xml:space="preserve">Søren </w:t>
      </w:r>
      <w:r w:rsidR="00D31F03">
        <w:t xml:space="preserve">blev opfordret til at </w:t>
      </w:r>
      <w:r w:rsidR="00544E5E" w:rsidRPr="000913A8">
        <w:t>beskrive</w:t>
      </w:r>
      <w:r w:rsidR="00D31F03">
        <w:t xml:space="preserve"> hans</w:t>
      </w:r>
      <w:r w:rsidR="00544E5E" w:rsidRPr="000913A8">
        <w:t xml:space="preserve"> </w:t>
      </w:r>
      <w:r w:rsidR="00D31F03">
        <w:t>’</w:t>
      </w:r>
      <w:r>
        <w:rPr>
          <w:b/>
          <w:bCs/>
        </w:rPr>
        <w:t>Institut</w:t>
      </w:r>
      <w:r w:rsidRPr="00FE6679">
        <w:rPr>
          <w:b/>
          <w:bCs/>
        </w:rPr>
        <w:t>rundvisninger med indlagte mini-oplæg og demoer</w:t>
      </w:r>
      <w:r w:rsidR="00D31F03">
        <w:rPr>
          <w:b/>
          <w:bCs/>
        </w:rPr>
        <w:t>’</w:t>
      </w:r>
      <w:r w:rsidR="000913A8">
        <w:t xml:space="preserve">. </w:t>
      </w:r>
      <w:r w:rsidR="00D31F03">
        <w:t>Den følger her</w:t>
      </w:r>
      <w:r w:rsidR="000913A8">
        <w:t>:</w:t>
      </w:r>
    </w:p>
    <w:p w:rsidR="00FE6679" w:rsidRPr="00FE6679" w:rsidRDefault="00FE6679" w:rsidP="00FE6679">
      <w:pPr>
        <w:spacing w:after="0"/>
      </w:pPr>
      <w:r w:rsidRPr="00FE6679">
        <w:t xml:space="preserve">Som en aktivitet i en </w:t>
      </w:r>
      <w:proofErr w:type="spellStart"/>
      <w:r w:rsidRPr="00FE6679">
        <w:t>hel-dags</w:t>
      </w:r>
      <w:proofErr w:type="spellEnd"/>
      <w:r w:rsidRPr="00FE6679">
        <w:t xml:space="preserve"> aktivitet har vi på datalogi ofte brugt rundvisninger med indlagte demonstrationer samt oplæg fra både studerende og forskere.</w:t>
      </w:r>
    </w:p>
    <w:p w:rsidR="00FE6679" w:rsidRPr="00FE6679" w:rsidRDefault="00FE6679" w:rsidP="00FE6679">
      <w:pPr>
        <w:spacing w:after="0"/>
      </w:pPr>
      <w:r w:rsidRPr="00FE6679">
        <w:rPr>
          <w:u w:val="single"/>
        </w:rPr>
        <w:t>Fordele:</w:t>
      </w:r>
    </w:p>
    <w:p w:rsidR="00FE6679" w:rsidRPr="00FE6679" w:rsidRDefault="00FE6679" w:rsidP="00FE6679">
      <w:pPr>
        <w:spacing w:after="0"/>
      </w:pPr>
      <w:r w:rsidRPr="00FE6679">
        <w:t>- Du får formidlet HELT ude i mil</w:t>
      </w:r>
      <w:r>
        <w:t>j</w:t>
      </w:r>
      <w:r w:rsidRPr="00FE6679">
        <w:t>øerne (laboratorier, fællesrum i forskergrupperne etc., studenterområderne)</w:t>
      </w:r>
    </w:p>
    <w:p w:rsidR="00FE6679" w:rsidRPr="00FE6679" w:rsidRDefault="00FE6679" w:rsidP="00FE6679">
      <w:pPr>
        <w:spacing w:after="0"/>
      </w:pPr>
      <w:r w:rsidRPr="00FE6679">
        <w:t>- Det er et godt væ</w:t>
      </w:r>
      <w:r>
        <w:t>r</w:t>
      </w:r>
      <w:r w:rsidRPr="00FE6679">
        <w:t>ktøj til at få heldagsprogrammer til at gå op skemamæssigt (kan strækkes fra 30min til 2,5 timer)</w:t>
      </w:r>
    </w:p>
    <w:p w:rsidR="00FE6679" w:rsidRPr="00FE6679" w:rsidRDefault="00FE6679" w:rsidP="00FE6679">
      <w:pPr>
        <w:spacing w:after="0"/>
      </w:pPr>
      <w:r w:rsidRPr="00FE6679">
        <w:t>- Det er nemt at få folk til at deltage, da det ikke kræver ret meget forberedelse at snakke ti minutter om et område/projekt</w:t>
      </w:r>
    </w:p>
    <w:p w:rsidR="00FE6679" w:rsidRPr="00FE6679" w:rsidRDefault="00FE6679" w:rsidP="00FE6679">
      <w:pPr>
        <w:spacing w:after="0"/>
      </w:pPr>
      <w:r w:rsidRPr="00FE6679">
        <w:t>- Gør det nemmere at komme bredere rundt indenfor instituttets forsknings- og uddannelsesretninger</w:t>
      </w:r>
    </w:p>
    <w:p w:rsidR="00FE6679" w:rsidRPr="00FE6679" w:rsidRDefault="00FE6679" w:rsidP="00FE6679">
      <w:pPr>
        <w:spacing w:after="0"/>
      </w:pPr>
      <w:r w:rsidRPr="00FE6679">
        <w:t>- Det giver de besøgende et venligt og uformelt indtryk af ansatte og studerende</w:t>
      </w:r>
    </w:p>
    <w:p w:rsidR="00FE6679" w:rsidRPr="00FE6679" w:rsidRDefault="00FE6679" w:rsidP="00FE6679">
      <w:pPr>
        <w:spacing w:after="0"/>
      </w:pPr>
    </w:p>
    <w:p w:rsidR="00FE6679" w:rsidRPr="00FE6679" w:rsidRDefault="00FE6679" w:rsidP="00FE6679">
      <w:pPr>
        <w:spacing w:after="0"/>
      </w:pPr>
      <w:r w:rsidRPr="00FE6679">
        <w:rPr>
          <w:u w:val="single"/>
        </w:rPr>
        <w:t>Udfordringer:</w:t>
      </w:r>
    </w:p>
    <w:p w:rsidR="00FE6679" w:rsidRPr="00FE6679" w:rsidRDefault="00FE6679" w:rsidP="00FE6679">
      <w:pPr>
        <w:spacing w:after="0"/>
      </w:pPr>
      <w:r w:rsidRPr="00FE6679">
        <w:t>- Kræver stort overblik over forhåndenværende aktiviteter på instituttet</w:t>
      </w:r>
    </w:p>
    <w:p w:rsidR="00FE6679" w:rsidRPr="00FE6679" w:rsidRDefault="00FE6679" w:rsidP="00FE6679">
      <w:pPr>
        <w:spacing w:after="0"/>
      </w:pPr>
      <w:r w:rsidRPr="00FE6679">
        <w:t>- Kræver et institut/center af en vis størrelse for at det giver mening</w:t>
      </w:r>
    </w:p>
    <w:p w:rsidR="00FE6679" w:rsidRPr="00FE6679" w:rsidRDefault="00FE6679" w:rsidP="00FE6679">
      <w:pPr>
        <w:spacing w:after="0"/>
      </w:pPr>
      <w:r w:rsidRPr="00FE6679">
        <w:t>- Kræver en 'åben' kultur</w:t>
      </w:r>
    </w:p>
    <w:p w:rsidR="00FE6679" w:rsidRDefault="00FE6679" w:rsidP="00D30A01"/>
    <w:p w:rsidR="000913A8" w:rsidRDefault="00FE6679" w:rsidP="000913A8">
      <w:pPr>
        <w:rPr>
          <w:bCs/>
        </w:rPr>
      </w:pPr>
      <w:r>
        <w:t xml:space="preserve">3. </w:t>
      </w:r>
      <w:r w:rsidR="000913A8" w:rsidRPr="000913A8">
        <w:t>Anna sende</w:t>
      </w:r>
      <w:r>
        <w:t>r</w:t>
      </w:r>
      <w:r w:rsidR="000913A8" w:rsidRPr="000913A8">
        <w:t xml:space="preserve"> </w:t>
      </w:r>
      <w:r>
        <w:t xml:space="preserve">til Christine </w:t>
      </w:r>
      <w:r w:rsidR="000913A8" w:rsidRPr="000913A8">
        <w:t xml:space="preserve">link til </w:t>
      </w:r>
      <w:proofErr w:type="spellStart"/>
      <w:r w:rsidR="000913A8" w:rsidRPr="000913A8">
        <w:t>vimeo</w:t>
      </w:r>
      <w:proofErr w:type="spellEnd"/>
      <w:r w:rsidR="000913A8" w:rsidRPr="000913A8">
        <w:t xml:space="preserve">, med video lavet i forbindelse med det </w:t>
      </w:r>
      <w:proofErr w:type="spellStart"/>
      <w:r w:rsidR="000913A8" w:rsidRPr="000913A8">
        <w:t>tværfakultære</w:t>
      </w:r>
      <w:proofErr w:type="spellEnd"/>
      <w:r w:rsidR="000913A8" w:rsidRPr="000913A8">
        <w:t xml:space="preserve"> gymnasieforløb, </w:t>
      </w:r>
      <w:r w:rsidR="000913A8" w:rsidRPr="000913A8">
        <w:rPr>
          <w:bCs/>
        </w:rPr>
        <w:t xml:space="preserve">Etikken i kunstig befrugtning. Link: </w:t>
      </w:r>
      <w:hyperlink r:id="rId7" w:history="1">
        <w:r w:rsidR="000913A8" w:rsidRPr="0090712B">
          <w:rPr>
            <w:rStyle w:val="Hyperlink"/>
            <w:bCs/>
          </w:rPr>
          <w:t>http://vimeo.com/32665606</w:t>
        </w:r>
      </w:hyperlink>
    </w:p>
    <w:p w:rsidR="000913A8" w:rsidRPr="000913A8" w:rsidRDefault="00FE6679" w:rsidP="000913A8">
      <w:pPr>
        <w:rPr>
          <w:bCs/>
        </w:rPr>
      </w:pPr>
      <w:r>
        <w:rPr>
          <w:bCs/>
        </w:rPr>
        <w:t>4. Christine udsender eksemplarisk eksempel på ansøgning til udviklingspuljen</w:t>
      </w:r>
      <w:r w:rsidR="00D407A1">
        <w:rPr>
          <w:bCs/>
        </w:rPr>
        <w:t xml:space="preserve"> (se vedhæftning)</w:t>
      </w:r>
    </w:p>
    <w:p w:rsidR="000913A8" w:rsidRDefault="00A042D2" w:rsidP="000913A8">
      <w:r>
        <w:t>5. Dagsordenpunkt udsat til næste møde: Igangværende udviklingsprojekter</w:t>
      </w:r>
      <w:r w:rsidR="00F04CAF">
        <w:t>.</w:t>
      </w:r>
    </w:p>
    <w:p w:rsidR="00B837EB" w:rsidRDefault="00151AFC" w:rsidP="00151AFC">
      <w:pPr>
        <w:pStyle w:val="Overskrift1"/>
      </w:pPr>
      <w:r>
        <w:t xml:space="preserve">Nice to </w:t>
      </w:r>
      <w:proofErr w:type="spellStart"/>
      <w:r w:rsidR="0063522D">
        <w:t>know</w:t>
      </w:r>
      <w:proofErr w:type="spellEnd"/>
      <w:r w:rsidR="0063522D">
        <w:t xml:space="preserve"> </w:t>
      </w:r>
      <w:r>
        <w:t>og til inspiration</w:t>
      </w:r>
    </w:p>
    <w:p w:rsidR="002834E6" w:rsidRPr="0036795F" w:rsidRDefault="002834E6" w:rsidP="002834E6">
      <w:pPr>
        <w:spacing w:after="0"/>
        <w:rPr>
          <w:b/>
        </w:rPr>
      </w:pPr>
      <w:r w:rsidRPr="0036795F">
        <w:rPr>
          <w:b/>
        </w:rPr>
        <w:t>Deltagere</w:t>
      </w:r>
      <w:r w:rsidR="00DD0CC7">
        <w:rPr>
          <w:b/>
        </w:rPr>
        <w:t xml:space="preserve"> i Koordineringsgruppen for gymnasierettede aktiviteter</w:t>
      </w:r>
      <w:r w:rsidRPr="0036795F">
        <w:rPr>
          <w:b/>
        </w:rPr>
        <w:t xml:space="preserve"> </w:t>
      </w:r>
    </w:p>
    <w:p w:rsidR="002834E6" w:rsidRPr="002F2BC1" w:rsidRDefault="002834E6" w:rsidP="002834E6">
      <w:pPr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  <w:r w:rsidRPr="002F2BC1">
        <w:rPr>
          <w:rFonts w:ascii="Calibri" w:eastAsia="Times New Roman" w:hAnsi="Calibri" w:cs="Times New Roman"/>
          <w:color w:val="000000"/>
          <w:lang w:eastAsia="da-DK"/>
        </w:rPr>
        <w:t>Søren Poulsen,</w:t>
      </w:r>
      <w:r>
        <w:rPr>
          <w:rFonts w:ascii="Calibri" w:eastAsia="Times New Roman" w:hAnsi="Calibri" w:cs="Times New Roman"/>
          <w:color w:val="000000"/>
          <w:lang w:eastAsia="da-DK"/>
        </w:rPr>
        <w:t xml:space="preserve"> </w:t>
      </w:r>
      <w:r w:rsidRPr="002F2BC1">
        <w:rPr>
          <w:rFonts w:ascii="Calibri" w:eastAsia="Times New Roman" w:hAnsi="Calibri" w:cs="Times New Roman"/>
          <w:color w:val="000000"/>
          <w:lang w:eastAsia="da-DK"/>
        </w:rPr>
        <w:t>Datalogi</w:t>
      </w:r>
    </w:p>
    <w:p w:rsidR="002834E6" w:rsidRPr="002F2BC1" w:rsidRDefault="002834E6" w:rsidP="002834E6">
      <w:pPr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  <w:r w:rsidRPr="002F2BC1">
        <w:rPr>
          <w:rFonts w:ascii="Calibri" w:eastAsia="Times New Roman" w:hAnsi="Calibri" w:cs="Times New Roman"/>
          <w:color w:val="000000"/>
          <w:lang w:eastAsia="da-DK"/>
        </w:rPr>
        <w:t>Jens B. Bennedsen,</w:t>
      </w:r>
      <w:r>
        <w:rPr>
          <w:rFonts w:ascii="Calibri" w:eastAsia="Times New Roman" w:hAnsi="Calibri" w:cs="Times New Roman"/>
          <w:color w:val="000000"/>
          <w:lang w:eastAsia="da-DK"/>
        </w:rPr>
        <w:t xml:space="preserve"> </w:t>
      </w:r>
      <w:r w:rsidRPr="002F2BC1">
        <w:rPr>
          <w:rFonts w:ascii="Calibri" w:eastAsia="Times New Roman" w:hAnsi="Calibri" w:cs="Times New Roman"/>
          <w:color w:val="000000"/>
          <w:lang w:eastAsia="da-DK"/>
        </w:rPr>
        <w:t>Ingeniør</w:t>
      </w:r>
    </w:p>
    <w:p w:rsidR="002834E6" w:rsidRPr="002F2BC1" w:rsidRDefault="002834E6" w:rsidP="002834E6">
      <w:pPr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  <w:r w:rsidRPr="002F2BC1">
        <w:rPr>
          <w:rFonts w:ascii="Calibri" w:eastAsia="Times New Roman" w:hAnsi="Calibri" w:cs="Times New Roman"/>
          <w:color w:val="000000"/>
          <w:lang w:eastAsia="da-DK"/>
        </w:rPr>
        <w:t>Ulrik Uggerhøj,</w:t>
      </w:r>
      <w:r>
        <w:rPr>
          <w:rFonts w:ascii="Calibri" w:eastAsia="Times New Roman" w:hAnsi="Calibri" w:cs="Times New Roman"/>
          <w:color w:val="000000"/>
          <w:lang w:eastAsia="da-DK"/>
        </w:rPr>
        <w:t xml:space="preserve"> </w:t>
      </w:r>
      <w:r w:rsidRPr="002F2BC1">
        <w:rPr>
          <w:rFonts w:ascii="Calibri" w:eastAsia="Times New Roman" w:hAnsi="Calibri" w:cs="Times New Roman"/>
          <w:color w:val="000000"/>
          <w:lang w:eastAsia="da-DK"/>
        </w:rPr>
        <w:t>Fysik og Astronomi</w:t>
      </w:r>
    </w:p>
    <w:p w:rsidR="002834E6" w:rsidRPr="002F2BC1" w:rsidRDefault="002834E6" w:rsidP="002834E6">
      <w:pPr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  <w:r w:rsidRPr="002F2BC1">
        <w:rPr>
          <w:rFonts w:ascii="Calibri" w:eastAsia="Times New Roman" w:hAnsi="Calibri" w:cs="Times New Roman"/>
          <w:color w:val="000000"/>
          <w:lang w:eastAsia="da-DK"/>
        </w:rPr>
        <w:t>Kaj Mikael Jensen,</w:t>
      </w:r>
      <w:r>
        <w:rPr>
          <w:rFonts w:ascii="Calibri" w:eastAsia="Times New Roman" w:hAnsi="Calibri" w:cs="Times New Roman"/>
          <w:color w:val="000000"/>
          <w:lang w:eastAsia="da-DK"/>
        </w:rPr>
        <w:t xml:space="preserve"> </w:t>
      </w:r>
      <w:proofErr w:type="spellStart"/>
      <w:r w:rsidRPr="002F2BC1">
        <w:rPr>
          <w:rFonts w:ascii="Calibri" w:eastAsia="Times New Roman" w:hAnsi="Calibri" w:cs="Times New Roman"/>
          <w:color w:val="000000"/>
          <w:lang w:eastAsia="da-DK"/>
        </w:rPr>
        <w:t>iNANO</w:t>
      </w:r>
      <w:proofErr w:type="spellEnd"/>
    </w:p>
    <w:p w:rsidR="002834E6" w:rsidRPr="00F32FAE" w:rsidRDefault="002834E6" w:rsidP="002834E6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da-DK"/>
        </w:rPr>
      </w:pPr>
      <w:r w:rsidRPr="00F32FAE">
        <w:rPr>
          <w:rFonts w:ascii="Calibri" w:eastAsia="Times New Roman" w:hAnsi="Calibri" w:cs="Times New Roman"/>
          <w:color w:val="000000"/>
          <w:lang w:val="en-US" w:eastAsia="da-DK"/>
        </w:rPr>
        <w:t xml:space="preserve">Frank Jensen, </w:t>
      </w:r>
      <w:proofErr w:type="spellStart"/>
      <w:r w:rsidRPr="00F32FAE">
        <w:rPr>
          <w:rFonts w:ascii="Calibri" w:eastAsia="Times New Roman" w:hAnsi="Calibri" w:cs="Times New Roman"/>
          <w:color w:val="000000"/>
          <w:lang w:val="en-US" w:eastAsia="da-DK"/>
        </w:rPr>
        <w:t>Kemi</w:t>
      </w:r>
      <w:proofErr w:type="spellEnd"/>
    </w:p>
    <w:p w:rsidR="002834E6" w:rsidRPr="00F32FAE" w:rsidRDefault="002834E6" w:rsidP="002834E6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da-DK"/>
        </w:rPr>
      </w:pPr>
      <w:r w:rsidRPr="00F32FAE">
        <w:rPr>
          <w:rFonts w:ascii="Calibri" w:eastAsia="Times New Roman" w:hAnsi="Calibri" w:cs="Times New Roman"/>
          <w:color w:val="000000"/>
          <w:lang w:val="en-US" w:eastAsia="da-DK"/>
        </w:rPr>
        <w:t>Bo Holm Jacobsen, Geoscience</w:t>
      </w:r>
    </w:p>
    <w:p w:rsidR="002834E6" w:rsidRPr="00F32FAE" w:rsidRDefault="002834E6" w:rsidP="002834E6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da-DK"/>
        </w:rPr>
      </w:pPr>
      <w:r w:rsidRPr="00F32FAE">
        <w:rPr>
          <w:rFonts w:ascii="Calibri" w:eastAsia="Times New Roman" w:hAnsi="Calibri" w:cs="Times New Roman"/>
          <w:color w:val="000000"/>
          <w:lang w:val="en-US" w:eastAsia="da-DK"/>
        </w:rPr>
        <w:t>Johannes Overgaard, Bioscience</w:t>
      </w:r>
    </w:p>
    <w:p w:rsidR="002834E6" w:rsidRPr="002F2BC1" w:rsidRDefault="002834E6" w:rsidP="002834E6">
      <w:pPr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  <w:r w:rsidRPr="002F2BC1">
        <w:rPr>
          <w:rFonts w:ascii="Calibri" w:eastAsia="Times New Roman" w:hAnsi="Calibri" w:cs="Times New Roman"/>
          <w:color w:val="000000"/>
          <w:lang w:eastAsia="da-DK"/>
        </w:rPr>
        <w:t>Johan P. Hansen,</w:t>
      </w:r>
      <w:r>
        <w:rPr>
          <w:rFonts w:ascii="Calibri" w:eastAsia="Times New Roman" w:hAnsi="Calibri" w:cs="Times New Roman"/>
          <w:color w:val="000000"/>
          <w:lang w:eastAsia="da-DK"/>
        </w:rPr>
        <w:t xml:space="preserve"> </w:t>
      </w:r>
      <w:r w:rsidRPr="002F2BC1">
        <w:rPr>
          <w:rFonts w:ascii="Calibri" w:eastAsia="Times New Roman" w:hAnsi="Calibri" w:cs="Times New Roman"/>
          <w:color w:val="000000"/>
          <w:lang w:eastAsia="da-DK"/>
        </w:rPr>
        <w:t>Matematik</w:t>
      </w:r>
    </w:p>
    <w:p w:rsidR="002834E6" w:rsidRPr="002F2BC1" w:rsidRDefault="002834E6" w:rsidP="002834E6">
      <w:pPr>
        <w:spacing w:after="0" w:line="240" w:lineRule="auto"/>
        <w:rPr>
          <w:rFonts w:ascii="Calibri" w:eastAsia="Times New Roman" w:hAnsi="Calibri" w:cs="Times New Roman"/>
          <w:color w:val="000000"/>
          <w:lang w:eastAsia="da-DK"/>
        </w:rPr>
      </w:pPr>
      <w:r w:rsidRPr="002F2BC1">
        <w:rPr>
          <w:rFonts w:ascii="Calibri" w:eastAsia="Times New Roman" w:hAnsi="Calibri" w:cs="Times New Roman"/>
          <w:color w:val="000000"/>
          <w:lang w:eastAsia="da-DK"/>
        </w:rPr>
        <w:t>Magdalena Pyrz,</w:t>
      </w:r>
      <w:r>
        <w:rPr>
          <w:rFonts w:ascii="Calibri" w:eastAsia="Times New Roman" w:hAnsi="Calibri" w:cs="Times New Roman"/>
          <w:color w:val="000000"/>
          <w:lang w:eastAsia="da-DK"/>
        </w:rPr>
        <w:t xml:space="preserve"> </w:t>
      </w:r>
      <w:r w:rsidRPr="002F2BC1">
        <w:rPr>
          <w:rFonts w:ascii="Calibri" w:eastAsia="Times New Roman" w:hAnsi="Calibri" w:cs="Times New Roman"/>
          <w:color w:val="000000"/>
          <w:lang w:eastAsia="da-DK"/>
        </w:rPr>
        <w:t>Molekylærbiologi og Genetik</w:t>
      </w:r>
    </w:p>
    <w:p w:rsidR="002834E6" w:rsidRPr="00F32FAE" w:rsidRDefault="002834E6" w:rsidP="002834E6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da-DK"/>
        </w:rPr>
      </w:pPr>
      <w:r w:rsidRPr="00F32FAE">
        <w:rPr>
          <w:rFonts w:ascii="Calibri" w:eastAsia="Times New Roman" w:hAnsi="Calibri" w:cs="Times New Roman"/>
          <w:color w:val="000000"/>
          <w:lang w:val="en-US" w:eastAsia="da-DK"/>
        </w:rPr>
        <w:t xml:space="preserve">Anna Busch Nielsen, ANIS, AGRO, FOOD </w:t>
      </w:r>
      <w:proofErr w:type="gramStart"/>
      <w:r w:rsidRPr="00F32FAE">
        <w:rPr>
          <w:rFonts w:ascii="Calibri" w:eastAsia="Times New Roman" w:hAnsi="Calibri" w:cs="Times New Roman"/>
          <w:color w:val="000000"/>
          <w:lang w:val="en-US" w:eastAsia="da-DK"/>
        </w:rPr>
        <w:t>og</w:t>
      </w:r>
      <w:proofErr w:type="gramEnd"/>
      <w:r w:rsidRPr="00F32FAE">
        <w:rPr>
          <w:rFonts w:ascii="Calibri" w:eastAsia="Times New Roman" w:hAnsi="Calibri" w:cs="Times New Roman"/>
          <w:color w:val="000000"/>
          <w:lang w:val="en-US" w:eastAsia="da-DK"/>
        </w:rPr>
        <w:t xml:space="preserve"> ST KOM</w:t>
      </w:r>
    </w:p>
    <w:p w:rsidR="002834E6" w:rsidRPr="00F32FAE" w:rsidRDefault="002834E6" w:rsidP="002834E6">
      <w:pPr>
        <w:spacing w:after="0" w:line="240" w:lineRule="auto"/>
        <w:rPr>
          <w:lang w:val="en-US"/>
        </w:rPr>
      </w:pPr>
      <w:r w:rsidRPr="00F32FAE">
        <w:rPr>
          <w:lang w:val="en-US"/>
        </w:rPr>
        <w:t xml:space="preserve">Eva Arent, ST </w:t>
      </w:r>
      <w:proofErr w:type="spellStart"/>
      <w:r w:rsidRPr="00F32FAE">
        <w:rPr>
          <w:lang w:val="en-US"/>
        </w:rPr>
        <w:t>Studieadministration</w:t>
      </w:r>
      <w:proofErr w:type="spellEnd"/>
    </w:p>
    <w:p w:rsidR="002834E6" w:rsidRPr="00F32FAE" w:rsidRDefault="002834E6" w:rsidP="002834E6">
      <w:pPr>
        <w:spacing w:after="0" w:line="240" w:lineRule="auto"/>
        <w:rPr>
          <w:lang w:val="en-US"/>
        </w:rPr>
      </w:pPr>
      <w:r w:rsidRPr="00F32FAE">
        <w:rPr>
          <w:lang w:val="en-US"/>
        </w:rPr>
        <w:t xml:space="preserve">Michael Caspersen, Center for </w:t>
      </w:r>
      <w:proofErr w:type="spellStart"/>
      <w:r w:rsidRPr="00F32FAE">
        <w:rPr>
          <w:lang w:val="en-US"/>
        </w:rPr>
        <w:t>ScienceUddannelse</w:t>
      </w:r>
      <w:proofErr w:type="spellEnd"/>
    </w:p>
    <w:p w:rsidR="002834E6" w:rsidRPr="00F32FAE" w:rsidRDefault="002834E6" w:rsidP="002834E6">
      <w:pPr>
        <w:spacing w:after="0"/>
        <w:rPr>
          <w:rFonts w:ascii="Calibri" w:eastAsia="Times New Roman" w:hAnsi="Calibri" w:cs="Times New Roman"/>
          <w:color w:val="000000"/>
          <w:lang w:val="en-US" w:eastAsia="da-DK"/>
        </w:rPr>
      </w:pPr>
      <w:r w:rsidRPr="00F32FAE">
        <w:rPr>
          <w:rFonts w:ascii="Calibri" w:eastAsia="Times New Roman" w:hAnsi="Calibri" w:cs="Times New Roman"/>
          <w:color w:val="000000"/>
          <w:lang w:val="en-US" w:eastAsia="da-DK"/>
        </w:rPr>
        <w:t xml:space="preserve">Finn Borchsenius, Science </w:t>
      </w:r>
      <w:proofErr w:type="spellStart"/>
      <w:r w:rsidRPr="00F32FAE">
        <w:rPr>
          <w:rFonts w:ascii="Calibri" w:eastAsia="Times New Roman" w:hAnsi="Calibri" w:cs="Times New Roman"/>
          <w:color w:val="000000"/>
          <w:lang w:val="en-US" w:eastAsia="da-DK"/>
        </w:rPr>
        <w:t>Museerne</w:t>
      </w:r>
      <w:proofErr w:type="spellEnd"/>
    </w:p>
    <w:p w:rsidR="00151AFC" w:rsidRPr="004E64E8" w:rsidRDefault="00151AFC" w:rsidP="00B47F27">
      <w:pPr>
        <w:spacing w:after="0"/>
        <w:rPr>
          <w:b/>
          <w:lang w:val="en-US"/>
        </w:rPr>
      </w:pPr>
    </w:p>
    <w:p w:rsidR="00B837EB" w:rsidRPr="00B837EB" w:rsidRDefault="00B837EB" w:rsidP="00B47F27">
      <w:pPr>
        <w:spacing w:after="0"/>
        <w:rPr>
          <w:i/>
        </w:rPr>
      </w:pPr>
      <w:r w:rsidRPr="00B837EB">
        <w:rPr>
          <w:b/>
        </w:rPr>
        <w:t>Koordineringsgruppen har til formål</w:t>
      </w:r>
      <w:r>
        <w:t xml:space="preserve"> </w:t>
      </w:r>
      <w:r w:rsidRPr="00B837EB">
        <w:rPr>
          <w:i/>
        </w:rPr>
        <w:t>at koordinere, prioritere ressourcer, udvikle og skabe</w:t>
      </w:r>
    </w:p>
    <w:p w:rsidR="00B837EB" w:rsidRPr="00B837EB" w:rsidRDefault="00B837EB" w:rsidP="00B47F27">
      <w:pPr>
        <w:spacing w:after="0"/>
        <w:rPr>
          <w:i/>
        </w:rPr>
      </w:pPr>
      <w:r w:rsidRPr="00B837EB">
        <w:rPr>
          <w:i/>
        </w:rPr>
        <w:lastRenderedPageBreak/>
        <w:t>synergi mellem de mange aktiviteter for gymnasielever samt deres lærere</w:t>
      </w:r>
    </w:p>
    <w:p w:rsidR="00BC687B" w:rsidRPr="00BC687B" w:rsidRDefault="00B837EB" w:rsidP="00BC687B">
      <w:pPr>
        <w:spacing w:after="0"/>
      </w:pPr>
      <w:r w:rsidRPr="00B837EB">
        <w:rPr>
          <w:i/>
        </w:rPr>
        <w:t>som institutternes og Science Museernes ansatte og studerende varetager (Institu</w:t>
      </w:r>
      <w:r w:rsidR="00151AFC">
        <w:rPr>
          <w:i/>
        </w:rPr>
        <w:t>t</w:t>
      </w:r>
      <w:r w:rsidRPr="00B837EB">
        <w:rPr>
          <w:i/>
        </w:rPr>
        <w:t>lederkredsen 7. november 2012)</w:t>
      </w:r>
    </w:p>
    <w:sectPr w:rsidR="00BC687B" w:rsidRPr="00BC687B" w:rsidSect="00635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2369"/>
    <w:multiLevelType w:val="hybridMultilevel"/>
    <w:tmpl w:val="5700F8F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815936"/>
    <w:multiLevelType w:val="hybridMultilevel"/>
    <w:tmpl w:val="7214F4F2"/>
    <w:lvl w:ilvl="0" w:tplc="E9F04DD6">
      <w:numFmt w:val="bullet"/>
      <w:lvlText w:val="•"/>
      <w:lvlJc w:val="left"/>
      <w:pPr>
        <w:ind w:left="1665" w:hanging="1305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B2384"/>
    <w:multiLevelType w:val="hybridMultilevel"/>
    <w:tmpl w:val="86920F4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47A83"/>
    <w:multiLevelType w:val="hybridMultilevel"/>
    <w:tmpl w:val="65F4A66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863A0"/>
    <w:multiLevelType w:val="hybridMultilevel"/>
    <w:tmpl w:val="45D67F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C14C9"/>
    <w:multiLevelType w:val="hybridMultilevel"/>
    <w:tmpl w:val="544AFF5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A473B"/>
    <w:multiLevelType w:val="hybridMultilevel"/>
    <w:tmpl w:val="BFEE82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B1F01"/>
    <w:multiLevelType w:val="hybridMultilevel"/>
    <w:tmpl w:val="429821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BF"/>
    <w:rsid w:val="00014C71"/>
    <w:rsid w:val="00080727"/>
    <w:rsid w:val="000913A8"/>
    <w:rsid w:val="000A7377"/>
    <w:rsid w:val="000F2EA3"/>
    <w:rsid w:val="00112F04"/>
    <w:rsid w:val="00141EFC"/>
    <w:rsid w:val="00151AFC"/>
    <w:rsid w:val="00152AAC"/>
    <w:rsid w:val="00175F7D"/>
    <w:rsid w:val="001A6DDF"/>
    <w:rsid w:val="001D38C3"/>
    <w:rsid w:val="00207840"/>
    <w:rsid w:val="00216CD2"/>
    <w:rsid w:val="0026564D"/>
    <w:rsid w:val="0027395D"/>
    <w:rsid w:val="002834E6"/>
    <w:rsid w:val="00296E89"/>
    <w:rsid w:val="002C4662"/>
    <w:rsid w:val="002F2BC1"/>
    <w:rsid w:val="002F7D8A"/>
    <w:rsid w:val="003334EF"/>
    <w:rsid w:val="00363020"/>
    <w:rsid w:val="0036795F"/>
    <w:rsid w:val="0037512D"/>
    <w:rsid w:val="003B0F62"/>
    <w:rsid w:val="003D215B"/>
    <w:rsid w:val="00473D45"/>
    <w:rsid w:val="004A487D"/>
    <w:rsid w:val="004D42C7"/>
    <w:rsid w:val="004D71C0"/>
    <w:rsid w:val="004E1268"/>
    <w:rsid w:val="004E64E8"/>
    <w:rsid w:val="004F4F01"/>
    <w:rsid w:val="0053625B"/>
    <w:rsid w:val="00544E5E"/>
    <w:rsid w:val="0054524B"/>
    <w:rsid w:val="00556908"/>
    <w:rsid w:val="005A7A8A"/>
    <w:rsid w:val="005E6842"/>
    <w:rsid w:val="005F2411"/>
    <w:rsid w:val="0063522D"/>
    <w:rsid w:val="006814FC"/>
    <w:rsid w:val="006D764B"/>
    <w:rsid w:val="006F418C"/>
    <w:rsid w:val="00720F41"/>
    <w:rsid w:val="00792158"/>
    <w:rsid w:val="00851581"/>
    <w:rsid w:val="00856EDD"/>
    <w:rsid w:val="00864164"/>
    <w:rsid w:val="008905B6"/>
    <w:rsid w:val="008D2C9D"/>
    <w:rsid w:val="0090777C"/>
    <w:rsid w:val="00911A26"/>
    <w:rsid w:val="0096170C"/>
    <w:rsid w:val="00994EDD"/>
    <w:rsid w:val="009C66AD"/>
    <w:rsid w:val="009E516E"/>
    <w:rsid w:val="00A042D2"/>
    <w:rsid w:val="00A11F90"/>
    <w:rsid w:val="00A61F04"/>
    <w:rsid w:val="00A80D2D"/>
    <w:rsid w:val="00A80D3D"/>
    <w:rsid w:val="00A8304D"/>
    <w:rsid w:val="00A872BF"/>
    <w:rsid w:val="00A901A2"/>
    <w:rsid w:val="00B010F9"/>
    <w:rsid w:val="00B273C1"/>
    <w:rsid w:val="00B47F27"/>
    <w:rsid w:val="00B543D5"/>
    <w:rsid w:val="00B662A5"/>
    <w:rsid w:val="00B820F2"/>
    <w:rsid w:val="00B837EB"/>
    <w:rsid w:val="00B87E62"/>
    <w:rsid w:val="00BB3D20"/>
    <w:rsid w:val="00BC687B"/>
    <w:rsid w:val="00BD161B"/>
    <w:rsid w:val="00C0095D"/>
    <w:rsid w:val="00C530C1"/>
    <w:rsid w:val="00C97B45"/>
    <w:rsid w:val="00CB1ECB"/>
    <w:rsid w:val="00CD3C1F"/>
    <w:rsid w:val="00D03AEA"/>
    <w:rsid w:val="00D30827"/>
    <w:rsid w:val="00D30A01"/>
    <w:rsid w:val="00D31F03"/>
    <w:rsid w:val="00D36C5F"/>
    <w:rsid w:val="00D407A1"/>
    <w:rsid w:val="00D86689"/>
    <w:rsid w:val="00DA248F"/>
    <w:rsid w:val="00DD0CC7"/>
    <w:rsid w:val="00DD2BF2"/>
    <w:rsid w:val="00DF3600"/>
    <w:rsid w:val="00E707EB"/>
    <w:rsid w:val="00E74BB4"/>
    <w:rsid w:val="00E93E5A"/>
    <w:rsid w:val="00EE25E9"/>
    <w:rsid w:val="00F04CAF"/>
    <w:rsid w:val="00F32FAE"/>
    <w:rsid w:val="00F453B0"/>
    <w:rsid w:val="00F72949"/>
    <w:rsid w:val="00F81E0C"/>
    <w:rsid w:val="00FA6C25"/>
    <w:rsid w:val="00F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77"/>
  </w:style>
  <w:style w:type="paragraph" w:styleId="Overskrift1">
    <w:name w:val="heading 1"/>
    <w:basedOn w:val="Normal"/>
    <w:next w:val="Normal"/>
    <w:link w:val="Overskrift1Tegn"/>
    <w:uiPriority w:val="9"/>
    <w:qFormat/>
    <w:rsid w:val="00367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834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656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F2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DD2BF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D2BF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D2BF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D2BF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D2BF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2BF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A7A8A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3679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679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67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83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656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B837EB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7921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377"/>
  </w:style>
  <w:style w:type="paragraph" w:styleId="Overskrift1">
    <w:name w:val="heading 1"/>
    <w:basedOn w:val="Normal"/>
    <w:next w:val="Normal"/>
    <w:link w:val="Overskrift1Tegn"/>
    <w:uiPriority w:val="9"/>
    <w:qFormat/>
    <w:rsid w:val="00367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834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656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F2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DD2BF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D2BF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D2BF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D2BF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D2BF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D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D2BF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A7A8A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3679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679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67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834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656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B837EB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7921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imeo.com/326656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0F083-C152-4030-BFC6-E387BD49D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5355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CHJA</dc:creator>
  <cp:lastModifiedBy>CHJA</cp:lastModifiedBy>
  <cp:revision>2</cp:revision>
  <cp:lastPrinted>2013-03-14T14:00:00Z</cp:lastPrinted>
  <dcterms:created xsi:type="dcterms:W3CDTF">2013-04-04T13:42:00Z</dcterms:created>
  <dcterms:modified xsi:type="dcterms:W3CDTF">2013-04-04T13:42:00Z</dcterms:modified>
</cp:coreProperties>
</file>